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560D" w14:textId="56604564" w:rsidR="009014EC" w:rsidRDefault="009014EC" w:rsidP="007176D6">
      <w:pPr>
        <w:jc w:val="center"/>
        <w:rPr>
          <w:b/>
          <w:bCs/>
        </w:rPr>
      </w:pPr>
      <w:r>
        <w:rPr>
          <w:b/>
        </w:rPr>
        <w:t>Recovery of excise duties on professional diesel:</w:t>
      </w:r>
    </w:p>
    <w:p w14:paraId="671607C8" w14:textId="53356716" w:rsidR="007176D6" w:rsidRDefault="007176D6" w:rsidP="009014EC"/>
    <w:p w14:paraId="42C09241" w14:textId="0E97A41A" w:rsidR="007176D6" w:rsidRDefault="007176D6" w:rsidP="009014EC">
      <w:r>
        <w:rPr>
          <w:b/>
        </w:rPr>
        <w:t>Who can recover duties</w:t>
      </w:r>
      <w:r>
        <w:t xml:space="preserve">? </w:t>
      </w:r>
    </w:p>
    <w:p w14:paraId="12B29119" w14:textId="780C41A0" w:rsidR="007176D6" w:rsidRDefault="007176D6" w:rsidP="009014EC">
      <w:r>
        <w:t>Those engaged in for-hire passenger transport using motor vehicles to provide a national taxi service</w:t>
      </w:r>
    </w:p>
    <w:p w14:paraId="606AE60D" w14:textId="77777777" w:rsidR="007176D6" w:rsidRDefault="007176D6" w:rsidP="009014EC">
      <w:r>
        <w:t xml:space="preserve"> Those engaged in for-hire passenger transport using motor vehicles to provide a rental service with a driver, insofar as this concerns vehicles adapted to the transport of people with disabilities; this status must be confirmed by means of a certificate approving the vehicle adaptation, issued by FPS Mobility and Transport </w:t>
      </w:r>
    </w:p>
    <w:p w14:paraId="18DBF113" w14:textId="77777777" w:rsidR="007176D6" w:rsidRDefault="007176D6" w:rsidP="009014EC">
      <w:r>
        <w:t xml:space="preserve">Those engaged in carriage of goods by road for hire or reward, using a motor vehicle or vehicle combination designed exclusively for road freight transport and with a maximum permissible weight equal to or exceeding 7.5 tonnes;   both domestic carriers and carriers based in other Member States are eligible </w:t>
      </w:r>
    </w:p>
    <w:p w14:paraId="6A7F359C" w14:textId="1F46FDA4" w:rsidR="007176D6" w:rsidRDefault="007176D6" w:rsidP="009014EC">
      <w:r>
        <w:t>Those engaged in occasional or frequent passenger transport using a vehicle of category M2 or M3; both domestic carriers and carriers based in other Member States are eligible</w:t>
      </w:r>
    </w:p>
    <w:p w14:paraId="79053C63" w14:textId="65B887FE" w:rsidR="009014EC" w:rsidRPr="007176D6" w:rsidRDefault="007176D6" w:rsidP="009014EC">
      <w:pPr>
        <w:rPr>
          <w:b/>
          <w:bCs/>
        </w:rPr>
      </w:pPr>
      <w:r>
        <w:rPr>
          <w:b/>
        </w:rPr>
        <w:t>Permit application</w:t>
      </w:r>
    </w:p>
    <w:p w14:paraId="669C0B3A" w14:textId="2B2F1A3D" w:rsidR="007176D6" w:rsidRDefault="007176D6" w:rsidP="009014EC">
      <w:r>
        <w:t xml:space="preserve">As a company, you must first apply for a permit.  To obtain this document online, proceed as follows: </w:t>
      </w:r>
    </w:p>
    <w:p w14:paraId="29762720" w14:textId="7DA0B23A" w:rsidR="009014EC" w:rsidRDefault="009014EC" w:rsidP="009014EC">
      <w:r>
        <w:t xml:space="preserve">Visit the website </w:t>
      </w:r>
      <w:hyperlink r:id="rId7" w:history="1">
        <w:r>
          <w:rPr>
            <w:rStyle w:val="Hyperlink"/>
          </w:rPr>
          <w:t>https://financien.belgium.be/nl/douane_accijnzen/ondernemingen/accijnzen</w:t>
        </w:r>
      </w:hyperlink>
    </w:p>
    <w:p w14:paraId="6D98994D" w14:textId="4A1F2CB5" w:rsidR="009014EC" w:rsidRDefault="009014EC" w:rsidP="009014EC">
      <w:r>
        <w:t>Click on: Aanvraagformulieren &gt; Energieproducten en elektriciteit &gt;</w:t>
      </w:r>
    </w:p>
    <w:p w14:paraId="123E0E65" w14:textId="77777777" w:rsidR="009014EC" w:rsidRDefault="009014EC" w:rsidP="009014EC">
      <w:r>
        <w:t>Aanvraagformulier. Either fill out the form online or print out the form I have attached for you, complete it, sign and submit it.</w:t>
      </w:r>
    </w:p>
    <w:p w14:paraId="71BAF010" w14:textId="77777777" w:rsidR="009014EC" w:rsidRDefault="009014EC" w:rsidP="009014EC">
      <w:r>
        <w:t>Also include:</w:t>
      </w:r>
    </w:p>
    <w:p w14:paraId="2B987892" w14:textId="77777777" w:rsidR="009014EC" w:rsidRDefault="009014EC" w:rsidP="009014EC">
      <w:r>
        <w:t>– Copy of vehicle registration certificate with number plate and proof that vehicle is +7.5 T</w:t>
      </w:r>
    </w:p>
    <w:p w14:paraId="6E4C7AB9" w14:textId="77777777" w:rsidR="009014EC" w:rsidRDefault="009014EC" w:rsidP="009014EC">
      <w:r>
        <w:t xml:space="preserve">Filling out the form: </w:t>
      </w:r>
    </w:p>
    <w:p w14:paraId="070CFDC7" w14:textId="77777777" w:rsidR="009014EC" w:rsidRDefault="009014EC" w:rsidP="009014EC">
      <w:r>
        <w:t>Under ‘Aard aanvraag’, tick the first option, ‘nieuwe vergunning’ (new permit)</w:t>
      </w:r>
    </w:p>
    <w:p w14:paraId="1870646E" w14:textId="77777777" w:rsidR="009014EC" w:rsidRDefault="009014EC" w:rsidP="009014EC">
      <w:r>
        <w:t>Under ‘Aard van de activiteit’, tick ‘Eindgebruiker’ (end user)</w:t>
      </w:r>
    </w:p>
    <w:p w14:paraId="2AC99F16" w14:textId="77777777" w:rsidR="009014EC" w:rsidRDefault="009014EC" w:rsidP="009014EC">
      <w:r>
        <w:t>Under ‘Adressen…’, fill in: G&amp;V Harelbeeksestraat 120 8520 Kuurne, ‘Productcode’ = 22 and ‘Geschatte verbruik (eindgebruiker)’ = total litres for one year</w:t>
      </w:r>
    </w:p>
    <w:p w14:paraId="13E8E1A4" w14:textId="77777777" w:rsidR="009014EC" w:rsidRDefault="009014EC" w:rsidP="009014EC">
      <w:r>
        <w:t>Fill in the remainder of the form as well, sign and date it under ‘Datum en handtekening’ and submit .</w:t>
      </w:r>
    </w:p>
    <w:p w14:paraId="56911C4B" w14:textId="5D6E9833" w:rsidR="009014EC" w:rsidRDefault="009014EC" w:rsidP="009014EC">
      <w:r>
        <w:t>Depending on your home address, send it to the appropriate address:</w:t>
      </w:r>
    </w:p>
    <w:p w14:paraId="76D1CE6A" w14:textId="698D2804" w:rsidR="007176D6" w:rsidRDefault="007176D6" w:rsidP="009014EC"/>
    <w:p w14:paraId="674513F1" w14:textId="0DCF2BC5" w:rsidR="007176D6" w:rsidRPr="001626EB" w:rsidRDefault="007176D6" w:rsidP="009014EC">
      <w:r>
        <w:t xml:space="preserve">– Antwerp area: Ellermanstraat 21, 2060 Antwerp Email: da.klama.kb.antwerpen@minfin.fed.be; – Brussels area (Walloon): Centre Administratif Botanique – Finance Tower, Boulevard du Jardin Botanique 50 Boîte 320, 1000 Bruxelles Email: da.klama.gc.bruxelles@minfin.fed.be; – Brussels area (Flemish): Administratief Centrum Kruidtuin – Finance Tower, Kruidtuinlaan 50 bus 320, 1000 Brussel Email: da.klama.kb.brussel@minfin.fed.be; – Ghent area: R.A.C. "Ter Plaeten", Sint-Lievenslaan 27, 9000 Gent Email: da.klama.kb.gent@minfin.fed.be; – Hasselt area: Voorstraat 43 bus 70, 3500 </w:t>
      </w:r>
      <w:r>
        <w:lastRenderedPageBreak/>
        <w:t>Hasselt Email: da.klama.kb.hasselt@minfin.fed.be; – Leuven area: Philipssite 3A bus 4, 3001 Leuven Email: da.klama.kb.leuven@minfin.fed.be; – Liège area: Tour Paradis, Rue de Fragnée 2, 4000 Liège Email: da.klama.gc.liege@minfin.fed.be; – Mons area: Avenue Melina Mercouri 1, 7000 Mons Email: da.klama.gc.mons@minfin.fed.be.</w:t>
      </w:r>
    </w:p>
    <w:p w14:paraId="659FC637" w14:textId="088682FB" w:rsidR="009014EC" w:rsidRDefault="007176D6" w:rsidP="009014EC">
      <w:pPr>
        <w:rPr>
          <w:color w:val="000000"/>
        </w:rPr>
      </w:pPr>
      <w:r>
        <w:rPr>
          <w:color w:val="000000"/>
        </w:rPr>
        <w:t>Consult the ‘Verklarende nota’ (on the same web page as the application form) to determine the correct address.</w:t>
      </w:r>
    </w:p>
    <w:p w14:paraId="2B5B82DE" w14:textId="48424805" w:rsidR="007176D6" w:rsidRDefault="00952B25" w:rsidP="009014EC">
      <w:pPr>
        <w:rPr>
          <w:color w:val="000000"/>
        </w:rPr>
      </w:pPr>
      <w:r>
        <w:rPr>
          <w:color w:val="000000"/>
        </w:rPr>
        <w:t xml:space="preserve">Foreign companies must submit their applications to: </w:t>
      </w:r>
    </w:p>
    <w:p w14:paraId="31D1CA46" w14:textId="74BEC049" w:rsidR="00952B25" w:rsidRDefault="00952B25" w:rsidP="009014EC">
      <w:r>
        <w:t>Administratie der Douane en Accijnzen, Dienst Professionele diesel, Administratief Centrum Kruidtuin – Finance Tower, Kruidtuinlaan 50 bus 3201, 1000 Brussel</w:t>
      </w:r>
    </w:p>
    <w:p w14:paraId="54E3ABC7" w14:textId="77777777" w:rsidR="00952B25" w:rsidRDefault="00952B25" w:rsidP="009014EC">
      <w:pPr>
        <w:rPr>
          <w:color w:val="000000"/>
        </w:rPr>
      </w:pPr>
    </w:p>
    <w:p w14:paraId="3D842943" w14:textId="77777777" w:rsidR="009014EC" w:rsidRDefault="009014EC" w:rsidP="009014EC">
      <w:pPr>
        <w:rPr>
          <w:b/>
          <w:bCs/>
          <w:color w:val="000000"/>
        </w:rPr>
      </w:pPr>
      <w:r>
        <w:rPr>
          <w:b/>
          <w:color w:val="000000"/>
        </w:rPr>
        <w:t xml:space="preserve">On receiving your permit </w:t>
      </w:r>
    </w:p>
    <w:p w14:paraId="1EF57638" w14:textId="77777777" w:rsidR="00952B25" w:rsidRDefault="009014EC" w:rsidP="009014EC">
      <w:r>
        <w:t xml:space="preserve">If you are used to submitting your recovery applications for diesel in paper form, you can now visit the following web page to access the new online form: </w:t>
      </w:r>
      <w:hyperlink r:id="rId8" w:history="1">
        <w:r>
          <w:rPr>
            <w:rStyle w:val="Hyperlink"/>
          </w:rPr>
          <w:t>https://eservices.minfin.fgov.be/webForm/public/pdie/pdie.jsf</w:t>
        </w:r>
      </w:hyperlink>
      <w:r>
        <w:t xml:space="preserve">. </w:t>
      </w:r>
    </w:p>
    <w:p w14:paraId="122FBDCB" w14:textId="3D41C37D" w:rsidR="009014EC" w:rsidRDefault="009014EC" w:rsidP="009014EC">
      <w:r>
        <w:t>This online form replaces the monthly PDF application forms previously provided at MyMinfin. The new form cannot be used to submit an application online. Instead, you must print out the completed form, sign it and send it to Dienst Professionele diesel by post.</w:t>
      </w:r>
    </w:p>
    <w:p w14:paraId="50892F2A" w14:textId="77777777" w:rsidR="009014EC" w:rsidRDefault="009014EC" w:rsidP="009014EC">
      <w:r>
        <w:t>Address your application to:</w:t>
      </w:r>
    </w:p>
    <w:p w14:paraId="004F5313" w14:textId="4F4285E8" w:rsidR="009014EC" w:rsidRDefault="009014EC" w:rsidP="009014EC">
      <w:r>
        <w:t xml:space="preserve">Administratie der Douane en Accijnzen, Dienst Professionele diesel, Administratief Centrum Kruidtuin – Finance Tower, Kruidtuinlaan 50 bus 3201, 1000 Brussel </w:t>
      </w:r>
      <w:hyperlink r:id="rId9" w:history="1">
        <w:r>
          <w:rPr>
            <w:rStyle w:val="Hyperlink"/>
          </w:rPr>
          <w:t>da.diesel.brussels@minfin.fed.be</w:t>
        </w:r>
      </w:hyperlink>
    </w:p>
    <w:sectPr w:rsidR="00901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EC"/>
    <w:rsid w:val="001626EB"/>
    <w:rsid w:val="005A5020"/>
    <w:rsid w:val="007176D6"/>
    <w:rsid w:val="007A2D1D"/>
    <w:rsid w:val="009014EC"/>
    <w:rsid w:val="00952B25"/>
    <w:rsid w:val="00BD1313"/>
    <w:rsid w:val="00E76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8A3E"/>
  <w15:chartTrackingRefBased/>
  <w15:docId w15:val="{7490D56A-10A4-4809-84CD-49C4CE4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014EC"/>
    <w:rPr>
      <w:color w:val="0563C1"/>
      <w:u w:val="single"/>
    </w:rPr>
  </w:style>
  <w:style w:type="paragraph" w:styleId="Ballontekst">
    <w:name w:val="Balloon Text"/>
    <w:basedOn w:val="Standaard"/>
    <w:link w:val="BallontekstChar"/>
    <w:uiPriority w:val="99"/>
    <w:semiHidden/>
    <w:unhideWhenUsed/>
    <w:rsid w:val="009014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14EC"/>
    <w:rPr>
      <w:rFonts w:ascii="Segoe UI" w:hAnsi="Segoe UI" w:cs="Segoe UI"/>
      <w:sz w:val="18"/>
      <w:szCs w:val="18"/>
    </w:rPr>
  </w:style>
  <w:style w:type="character" w:styleId="GevolgdeHyperlink">
    <w:name w:val="FollowedHyperlink"/>
    <w:basedOn w:val="Standaardalinea-lettertype"/>
    <w:uiPriority w:val="99"/>
    <w:semiHidden/>
    <w:unhideWhenUsed/>
    <w:rsid w:val="00717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infin.fgov.be/webForm/public/pdie/pdie.jsf" TargetMode="External"/><Relationship Id="rId3" Type="http://schemas.openxmlformats.org/officeDocument/2006/relationships/customXml" Target="../customXml/item3.xml"/><Relationship Id="rId7" Type="http://schemas.openxmlformats.org/officeDocument/2006/relationships/hyperlink" Target="https://financien.belgium.be/nl/douane_accijnzen/ondernemingen/accijnz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diesel.brussels@minfin.fed.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3" ma:contentTypeDescription="Een nieuw document maken." ma:contentTypeScope="" ma:versionID="fd55b45d87488a3e68fbd746c8cc4bc2">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a723c9f6e2bd902ea7a5a02d13ab6559"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0A518-A2EE-4220-AC72-4BADBD8F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75AB7-48F4-4443-8074-4267238BE0DF}">
  <ds:schemaRefs>
    <ds:schemaRef ds:uri="http://schemas.microsoft.com/sharepoint/v3/contenttype/forms"/>
  </ds:schemaRefs>
</ds:datastoreItem>
</file>

<file path=customXml/itemProps3.xml><?xml version="1.0" encoding="utf-8"?>
<ds:datastoreItem xmlns:ds="http://schemas.openxmlformats.org/officeDocument/2006/customXml" ds:itemID="{B6AE4770-0CA0-49FF-96A6-233462AB6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Rosseel</dc:creator>
  <cp:keywords/>
  <dc:description/>
  <cp:lastModifiedBy>Sarah Timperman</cp:lastModifiedBy>
  <cp:revision>3</cp:revision>
  <cp:lastPrinted>2021-01-04T16:33:00Z</cp:lastPrinted>
  <dcterms:created xsi:type="dcterms:W3CDTF">2022-03-21T14:53:00Z</dcterms:created>
  <dcterms:modified xsi:type="dcterms:W3CDTF">2023-01-20T09:37:00Z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